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7B" w:rsidRDefault="007B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HORNSBY HEIGHTS PUBLIC SCHOOL PARENTS &amp; CITIZENS ASSOCIATION</w:t>
      </w:r>
    </w:p>
    <w:p w:rsidR="007B7D98" w:rsidRDefault="007B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44B8C">
        <w:rPr>
          <w:b/>
          <w:sz w:val="28"/>
          <w:szCs w:val="28"/>
        </w:rPr>
        <w:t>UNIFORM</w:t>
      </w:r>
      <w:r>
        <w:rPr>
          <w:b/>
          <w:sz w:val="28"/>
          <w:szCs w:val="28"/>
        </w:rPr>
        <w:t xml:space="preserve"> SUB-COMMITTEE – TERMS OF REFERENCE</w:t>
      </w:r>
    </w:p>
    <w:p w:rsidR="007B7D98" w:rsidRDefault="007B7D98">
      <w:pPr>
        <w:rPr>
          <w:b/>
          <w:sz w:val="24"/>
          <w:szCs w:val="24"/>
        </w:rPr>
      </w:pPr>
    </w:p>
    <w:p w:rsidR="007B7D98" w:rsidRDefault="007B7D98">
      <w:pPr>
        <w:rPr>
          <w:sz w:val="24"/>
          <w:szCs w:val="24"/>
        </w:rPr>
      </w:pPr>
      <w:r>
        <w:rPr>
          <w:b/>
          <w:sz w:val="24"/>
          <w:szCs w:val="24"/>
        </w:rPr>
        <w:t>1. PURPOSE –</w:t>
      </w:r>
      <w:r>
        <w:rPr>
          <w:sz w:val="24"/>
          <w:szCs w:val="24"/>
        </w:rPr>
        <w:t xml:space="preserve"> </w:t>
      </w:r>
      <w:r w:rsidR="00644B8C">
        <w:rPr>
          <w:sz w:val="24"/>
          <w:szCs w:val="24"/>
        </w:rPr>
        <w:t>The Uniform Shop sells uniforms and accessories for children attending Hornsby Heights Public School. The Uniform Shop Sub-Committee is responsible for the efficient operation of the Uniform Shop. In particular the sub-committee shall:</w:t>
      </w:r>
    </w:p>
    <w:p w:rsidR="00644B8C" w:rsidRDefault="00644B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select appropriate suppliers, on t</w:t>
      </w:r>
      <w:r w:rsidR="00A61FAB">
        <w:rPr>
          <w:sz w:val="24"/>
          <w:szCs w:val="24"/>
        </w:rPr>
        <w:t>he basis of style, availabi</w:t>
      </w:r>
      <w:r w:rsidR="00B50D26">
        <w:rPr>
          <w:sz w:val="24"/>
          <w:szCs w:val="24"/>
        </w:rPr>
        <w:t xml:space="preserve">lity, price, quality of product </w:t>
      </w:r>
      <w:r>
        <w:rPr>
          <w:sz w:val="24"/>
          <w:szCs w:val="24"/>
        </w:rPr>
        <w:t>etc;</w:t>
      </w:r>
    </w:p>
    <w:p w:rsidR="00A61FAB" w:rsidRDefault="00A61FAB">
      <w:pPr>
        <w:rPr>
          <w:sz w:val="24"/>
          <w:szCs w:val="24"/>
        </w:rPr>
      </w:pPr>
      <w:r>
        <w:rPr>
          <w:sz w:val="24"/>
          <w:szCs w:val="24"/>
        </w:rPr>
        <w:t>* purchase wholesale all boys and girls school uniform requirements (including accessories and sports uniforms) in accordance with the school’s current uniform as specified by the P&amp;C Association;</w:t>
      </w:r>
    </w:p>
    <w:p w:rsidR="00A61FAB" w:rsidRDefault="00A61FAB">
      <w:pPr>
        <w:rPr>
          <w:sz w:val="24"/>
          <w:szCs w:val="24"/>
        </w:rPr>
      </w:pPr>
      <w:r>
        <w:rPr>
          <w:sz w:val="24"/>
          <w:szCs w:val="24"/>
        </w:rPr>
        <w:t>*purchase additional or unusual items of uniform or general clothing as directed by the P&amp;C Association</w:t>
      </w:r>
    </w:p>
    <w:p w:rsidR="00A61FAB" w:rsidRDefault="00A61FAB">
      <w:pPr>
        <w:rPr>
          <w:sz w:val="24"/>
          <w:szCs w:val="24"/>
        </w:rPr>
      </w:pPr>
      <w:r>
        <w:rPr>
          <w:sz w:val="24"/>
          <w:szCs w:val="24"/>
        </w:rPr>
        <w:t>*determine appropriate retail prices for uniforms and accessories;</w:t>
      </w:r>
    </w:p>
    <w:p w:rsidR="00A61FAB" w:rsidRDefault="00A61FAB">
      <w:pPr>
        <w:rPr>
          <w:sz w:val="24"/>
          <w:szCs w:val="24"/>
        </w:rPr>
      </w:pPr>
      <w:r>
        <w:rPr>
          <w:sz w:val="24"/>
          <w:szCs w:val="24"/>
        </w:rPr>
        <w:t>*determine rosters of volunteers to ensure that the Uniform Shop is open on a regular basis to meet the needs of the community;</w:t>
      </w:r>
    </w:p>
    <w:p w:rsidR="00A61FAB" w:rsidRDefault="00A61FAB">
      <w:pPr>
        <w:rPr>
          <w:sz w:val="24"/>
          <w:szCs w:val="24"/>
        </w:rPr>
      </w:pPr>
      <w:r>
        <w:rPr>
          <w:sz w:val="24"/>
          <w:szCs w:val="24"/>
        </w:rPr>
        <w:t xml:space="preserve">*provide uniforms and/or accessories, as appropriate, in accordance with the Association’s policy for the </w:t>
      </w:r>
      <w:proofErr w:type="gramStart"/>
      <w:r>
        <w:rPr>
          <w:sz w:val="24"/>
          <w:szCs w:val="24"/>
        </w:rPr>
        <w:t>Charitable</w:t>
      </w:r>
      <w:proofErr w:type="gramEnd"/>
      <w:r>
        <w:rPr>
          <w:sz w:val="24"/>
          <w:szCs w:val="24"/>
        </w:rPr>
        <w:t xml:space="preserve"> </w:t>
      </w:r>
      <w:r w:rsidR="00433E2B">
        <w:rPr>
          <w:sz w:val="24"/>
          <w:szCs w:val="24"/>
        </w:rPr>
        <w:t>provision of goods and/or services by sub-committees;</w:t>
      </w:r>
    </w:p>
    <w:p w:rsidR="00433E2B" w:rsidRDefault="00433E2B">
      <w:pPr>
        <w:rPr>
          <w:sz w:val="24"/>
          <w:szCs w:val="24"/>
        </w:rPr>
      </w:pPr>
      <w:r>
        <w:rPr>
          <w:sz w:val="24"/>
          <w:szCs w:val="24"/>
        </w:rPr>
        <w:t>*arrange dressmaking services to</w:t>
      </w:r>
      <w:r w:rsidR="00B50D26">
        <w:rPr>
          <w:sz w:val="24"/>
          <w:szCs w:val="24"/>
        </w:rPr>
        <w:t xml:space="preserve"> assist customers in the repair</w:t>
      </w:r>
      <w:r>
        <w:rPr>
          <w:sz w:val="24"/>
          <w:szCs w:val="24"/>
        </w:rPr>
        <w:t xml:space="preserve"> and alteration of uniforms, if an appropriate dressmaking service is available;</w:t>
      </w:r>
    </w:p>
    <w:p w:rsidR="00433E2B" w:rsidRDefault="00433E2B">
      <w:pPr>
        <w:rPr>
          <w:sz w:val="24"/>
          <w:szCs w:val="24"/>
        </w:rPr>
      </w:pPr>
      <w:r>
        <w:rPr>
          <w:sz w:val="24"/>
          <w:szCs w:val="24"/>
        </w:rPr>
        <w:t>* sell second-hand uniforms and/or accessories which are donated to the shop;</w:t>
      </w:r>
    </w:p>
    <w:p w:rsidR="00433E2B" w:rsidRDefault="00433E2B">
      <w:pPr>
        <w:rPr>
          <w:sz w:val="24"/>
          <w:szCs w:val="24"/>
        </w:rPr>
      </w:pPr>
      <w:r>
        <w:rPr>
          <w:sz w:val="24"/>
          <w:szCs w:val="24"/>
        </w:rPr>
        <w:t>*sell school backpacks and girl’s summer dresses and winter tunics on consignment, if they are of adequate quality;</w:t>
      </w:r>
    </w:p>
    <w:p w:rsidR="00433E2B" w:rsidRDefault="00433E2B">
      <w:pPr>
        <w:rPr>
          <w:sz w:val="24"/>
          <w:szCs w:val="24"/>
        </w:rPr>
      </w:pPr>
      <w:r>
        <w:rPr>
          <w:sz w:val="24"/>
          <w:szCs w:val="24"/>
        </w:rPr>
        <w:t>*advise customers in the choice and care of items, if appropriate;</w:t>
      </w:r>
    </w:p>
    <w:p w:rsidR="00433E2B" w:rsidRDefault="00433E2B">
      <w:pPr>
        <w:rPr>
          <w:sz w:val="24"/>
          <w:szCs w:val="24"/>
        </w:rPr>
      </w:pPr>
      <w:r>
        <w:rPr>
          <w:sz w:val="24"/>
          <w:szCs w:val="24"/>
        </w:rPr>
        <w:t>*undertake associated administrative tasks and maintain accurate accounts;</w:t>
      </w:r>
    </w:p>
    <w:p w:rsidR="00433E2B" w:rsidRPr="00644B8C" w:rsidRDefault="00433E2B">
      <w:pPr>
        <w:rPr>
          <w:sz w:val="24"/>
          <w:szCs w:val="24"/>
        </w:rPr>
      </w:pPr>
      <w:r>
        <w:rPr>
          <w:sz w:val="24"/>
          <w:szCs w:val="24"/>
        </w:rPr>
        <w:t>*undertake any other necessary activities consistent with the sub-committee’s purpose</w:t>
      </w:r>
    </w:p>
    <w:p w:rsidR="007B7D98" w:rsidRDefault="007B7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MEMBERSHIP</w:t>
      </w:r>
    </w:p>
    <w:p w:rsidR="007B7D98" w:rsidRDefault="007B7D98">
      <w:pPr>
        <w:rPr>
          <w:sz w:val="24"/>
          <w:szCs w:val="24"/>
        </w:rPr>
      </w:pPr>
      <w:r>
        <w:rPr>
          <w:sz w:val="24"/>
          <w:szCs w:val="24"/>
        </w:rPr>
        <w:t>The sub-committee shall comprise interested members of the Association and other interested members of the school community.</w:t>
      </w:r>
    </w:p>
    <w:p w:rsidR="007B7D98" w:rsidRDefault="007B7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MEETINGS</w:t>
      </w:r>
    </w:p>
    <w:p w:rsidR="007B7D98" w:rsidRDefault="007B7D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sub-com</w:t>
      </w:r>
      <w:r w:rsidR="00B50D26">
        <w:rPr>
          <w:sz w:val="24"/>
          <w:szCs w:val="24"/>
        </w:rPr>
        <w:t>mittee shall elect a Co-ordinator</w:t>
      </w:r>
      <w:r>
        <w:rPr>
          <w:sz w:val="24"/>
          <w:szCs w:val="24"/>
        </w:rPr>
        <w:t xml:space="preserve"> and hold meetings as appropriate for the effective operation of the sub-committee.</w:t>
      </w:r>
    </w:p>
    <w:p w:rsidR="007B7D98" w:rsidRDefault="007B7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FINANCES</w:t>
      </w:r>
    </w:p>
    <w:p w:rsidR="007B7D98" w:rsidRDefault="007B7D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4.1 Ownership of Funds -</w:t>
      </w:r>
      <w:r>
        <w:rPr>
          <w:sz w:val="24"/>
          <w:szCs w:val="24"/>
        </w:rPr>
        <w:t xml:space="preserve"> In accordance with the Association’s constitution, any funds                                                   raised or handled by the sub-committee are legally funds of the Association</w:t>
      </w:r>
    </w:p>
    <w:p w:rsidR="007B7D98" w:rsidRDefault="007B7D9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4.2 Funds of Normal Operation – </w:t>
      </w:r>
      <w:r>
        <w:rPr>
          <w:sz w:val="24"/>
          <w:szCs w:val="24"/>
        </w:rPr>
        <w:t xml:space="preserve">The sub-committee shall raise </w:t>
      </w:r>
      <w:r w:rsidR="00AC1DF6">
        <w:rPr>
          <w:sz w:val="24"/>
          <w:szCs w:val="24"/>
        </w:rPr>
        <w:t>all funds necessary for its normal operation. The association may provide additional funds for special projects.</w:t>
      </w:r>
    </w:p>
    <w:p w:rsidR="00AC1DF6" w:rsidRDefault="00AC1D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4.3 Day-to-day Expenditure –</w:t>
      </w:r>
      <w:r>
        <w:rPr>
          <w:sz w:val="24"/>
          <w:szCs w:val="24"/>
        </w:rPr>
        <w:t xml:space="preserve"> The Sub-committ</w:t>
      </w:r>
      <w:r w:rsidR="00644B8C">
        <w:rPr>
          <w:sz w:val="24"/>
          <w:szCs w:val="24"/>
        </w:rPr>
        <w:t>ee has delegated authority to spend the following amounts per term as required for the day-to-day operation of the Uniform Shop</w:t>
      </w:r>
      <w:r>
        <w:rPr>
          <w:sz w:val="24"/>
          <w:szCs w:val="24"/>
        </w:rPr>
        <w:t xml:space="preserve"> witho</w:t>
      </w:r>
      <w:r w:rsidR="00644B8C">
        <w:rPr>
          <w:sz w:val="24"/>
          <w:szCs w:val="24"/>
        </w:rPr>
        <w:t>ut reference to the Association:</w:t>
      </w:r>
    </w:p>
    <w:p w:rsidR="00644B8C" w:rsidRDefault="00B50D26">
      <w:pPr>
        <w:rPr>
          <w:sz w:val="24"/>
          <w:szCs w:val="24"/>
        </w:rPr>
      </w:pPr>
      <w:r>
        <w:rPr>
          <w:sz w:val="24"/>
          <w:szCs w:val="24"/>
        </w:rPr>
        <w:t>Semester One: $25000.00     non-cumulative</w:t>
      </w:r>
    </w:p>
    <w:p w:rsidR="00644B8C" w:rsidRDefault="00B50D26">
      <w:pPr>
        <w:rPr>
          <w:sz w:val="24"/>
          <w:szCs w:val="24"/>
        </w:rPr>
      </w:pPr>
      <w:r>
        <w:rPr>
          <w:sz w:val="24"/>
          <w:szCs w:val="24"/>
        </w:rPr>
        <w:t>Semester Two: $20000.00     non cumulative</w:t>
      </w:r>
    </w:p>
    <w:p w:rsidR="00AC1DF6" w:rsidRDefault="00AC1D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4.4 Additional Expenditure</w:t>
      </w:r>
      <w:r w:rsidR="00D324D3">
        <w:rPr>
          <w:b/>
          <w:sz w:val="24"/>
          <w:szCs w:val="24"/>
        </w:rPr>
        <w:t xml:space="preserve"> – </w:t>
      </w:r>
      <w:r w:rsidR="00D324D3">
        <w:rPr>
          <w:sz w:val="24"/>
          <w:szCs w:val="24"/>
        </w:rPr>
        <w:t xml:space="preserve">Any expenditure beyond the amounts specified in 4.3, or on any purchase not consistent with the sub-committee’s purpose, must have prior approval by a general meeting of the Association or, in the case of an emergency, by three members </w:t>
      </w:r>
      <w:r w:rsidR="00345FBF">
        <w:rPr>
          <w:sz w:val="24"/>
          <w:szCs w:val="24"/>
        </w:rPr>
        <w:t>of the Executive Committee, subject to the sub-com</w:t>
      </w:r>
      <w:r w:rsidR="00B50D26">
        <w:rPr>
          <w:sz w:val="24"/>
          <w:szCs w:val="24"/>
        </w:rPr>
        <w:t>mittee having raised adequate</w:t>
      </w:r>
      <w:r w:rsidR="00345FBF">
        <w:rPr>
          <w:sz w:val="24"/>
          <w:szCs w:val="24"/>
        </w:rPr>
        <w:t xml:space="preserve"> funds to cover the proposed purchase.</w:t>
      </w:r>
    </w:p>
    <w:p w:rsidR="00345FBF" w:rsidRDefault="00345F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4.5 Financial Management Guidelines – </w:t>
      </w:r>
      <w:r>
        <w:rPr>
          <w:sz w:val="24"/>
          <w:szCs w:val="24"/>
        </w:rPr>
        <w:t>Refer to GUIDELINES FOR FINANCIAL MANAGEMENT</w:t>
      </w:r>
      <w:r w:rsidR="00B50D26">
        <w:rPr>
          <w:sz w:val="24"/>
          <w:szCs w:val="24"/>
        </w:rPr>
        <w:t>. Funds are to be banked to General account 062181  00901682</w:t>
      </w:r>
    </w:p>
    <w:p w:rsidR="00345FBF" w:rsidRDefault="00345FBF">
      <w:pPr>
        <w:rPr>
          <w:b/>
          <w:sz w:val="24"/>
          <w:szCs w:val="24"/>
        </w:rPr>
      </w:pPr>
    </w:p>
    <w:p w:rsidR="00345FBF" w:rsidRDefault="00345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REPORTING TO THE ASSOCIATION</w:t>
      </w:r>
    </w:p>
    <w:p w:rsidR="00345FBF" w:rsidRDefault="00345F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5.1 Representation on the Association – </w:t>
      </w:r>
      <w:r>
        <w:rPr>
          <w:sz w:val="24"/>
          <w:szCs w:val="24"/>
        </w:rPr>
        <w:t>The sub-committee shall elect one of its members to represent it at meetings of the Association. The representative shall be a member of the Association</w:t>
      </w:r>
    </w:p>
    <w:p w:rsidR="00345FBF" w:rsidRPr="00345FBF" w:rsidRDefault="00345F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5.2 Reporting to the Association – </w:t>
      </w:r>
      <w:r>
        <w:rPr>
          <w:sz w:val="24"/>
          <w:szCs w:val="24"/>
        </w:rPr>
        <w:t>The sub-committee shall provide monthly financial reports and an Annual Report to the Association’s Annual General Meeting</w:t>
      </w:r>
      <w:r w:rsidR="00406EB8">
        <w:rPr>
          <w:sz w:val="24"/>
          <w:szCs w:val="24"/>
        </w:rPr>
        <w:t>.</w:t>
      </w:r>
    </w:p>
    <w:p w:rsidR="00345FBF" w:rsidRPr="00345FBF" w:rsidRDefault="00345F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345FBF" w:rsidRPr="00345FBF" w:rsidRDefault="00345FBF">
      <w:pPr>
        <w:rPr>
          <w:b/>
          <w:sz w:val="24"/>
          <w:szCs w:val="24"/>
        </w:rPr>
      </w:pPr>
    </w:p>
    <w:p w:rsidR="007B7D98" w:rsidRPr="007B7D98" w:rsidRDefault="00B50D26">
      <w:pPr>
        <w:rPr>
          <w:sz w:val="24"/>
          <w:szCs w:val="24"/>
        </w:rPr>
      </w:pPr>
      <w:r>
        <w:rPr>
          <w:sz w:val="24"/>
          <w:szCs w:val="24"/>
        </w:rPr>
        <w:t>Tim Inman P&amp;C President (TOR accepted at General meeting 04/09/2013)</w:t>
      </w:r>
    </w:p>
    <w:p w:rsidR="007B7D98" w:rsidRPr="007B7D98" w:rsidRDefault="007B7D98">
      <w:pPr>
        <w:rPr>
          <w:b/>
          <w:sz w:val="24"/>
          <w:szCs w:val="24"/>
        </w:rPr>
      </w:pPr>
    </w:p>
    <w:p w:rsidR="007B7D98" w:rsidRPr="007B7D98" w:rsidRDefault="007B7D98">
      <w:pPr>
        <w:rPr>
          <w:sz w:val="24"/>
          <w:szCs w:val="24"/>
        </w:rPr>
      </w:pPr>
    </w:p>
    <w:sectPr w:rsidR="007B7D98" w:rsidRPr="007B7D98" w:rsidSect="00137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D98"/>
    <w:rsid w:val="0013737B"/>
    <w:rsid w:val="00345FBF"/>
    <w:rsid w:val="00406EB8"/>
    <w:rsid w:val="00433E2B"/>
    <w:rsid w:val="00644B8C"/>
    <w:rsid w:val="00672405"/>
    <w:rsid w:val="007B7D98"/>
    <w:rsid w:val="00A61FAB"/>
    <w:rsid w:val="00AC1DF6"/>
    <w:rsid w:val="00B50D26"/>
    <w:rsid w:val="00D3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dcterms:created xsi:type="dcterms:W3CDTF">2013-06-06T08:51:00Z</dcterms:created>
  <dcterms:modified xsi:type="dcterms:W3CDTF">2013-09-09T10:51:00Z</dcterms:modified>
</cp:coreProperties>
</file>