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C" w:rsidRDefault="00D92C7C" w:rsidP="00D92C7C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Page </w:t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2 </w:t>
      </w:r>
      <w:r>
        <w:rPr>
          <w:sz w:val="18"/>
          <w:szCs w:val="18"/>
        </w:rPr>
        <w:t>Hornsby Heights Public School P&amp;C School</w:t>
      </w:r>
      <w:r w:rsidR="00F2355F">
        <w:rPr>
          <w:sz w:val="18"/>
          <w:szCs w:val="18"/>
        </w:rPr>
        <w:t xml:space="preserve"> Club Terms of Reference 4 Sept 13</w:t>
      </w:r>
      <w:r>
        <w:rPr>
          <w:sz w:val="18"/>
          <w:szCs w:val="18"/>
        </w:rPr>
        <w:t xml:space="preserve"> </w:t>
      </w:r>
    </w:p>
    <w:p w:rsidR="00D92C7C" w:rsidRDefault="00D92C7C" w:rsidP="00D92C7C">
      <w:pPr>
        <w:pStyle w:val="Default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Hornsby Heights Public School </w:t>
      </w:r>
    </w:p>
    <w:p w:rsidR="00D92C7C" w:rsidRDefault="00D92C7C" w:rsidP="00D92C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Parents &amp; Citizens’ Association </w:t>
      </w:r>
    </w:p>
    <w:p w:rsidR="00D92C7C" w:rsidRDefault="00D92C7C" w:rsidP="00D92C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School club Sub-Committee </w:t>
      </w:r>
    </w:p>
    <w:p w:rsidR="00D92C7C" w:rsidRDefault="00D92C7C" w:rsidP="00D92C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Terms of Reference </w:t>
      </w:r>
    </w:p>
    <w:p w:rsidR="00D92C7C" w:rsidRDefault="00D92C7C" w:rsidP="00D92C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Purpose </w:t>
      </w:r>
      <w:r>
        <w:rPr>
          <w:sz w:val="22"/>
          <w:szCs w:val="22"/>
        </w:rPr>
        <w:t xml:space="preserve">The School Club Sub-committee: </w:t>
      </w:r>
    </w:p>
    <w:p w:rsidR="00D92C7C" w:rsidRDefault="00D92C7C" w:rsidP="00D92C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 raises funds for the purchase of goods and /or services for the school; </w:t>
      </w:r>
    </w:p>
    <w:p w:rsidR="00D92C7C" w:rsidRDefault="00D92C7C" w:rsidP="00D92C7C">
      <w:pPr>
        <w:pStyle w:val="Default"/>
        <w:rPr>
          <w:sz w:val="22"/>
          <w:szCs w:val="22"/>
        </w:rPr>
      </w:pPr>
    </w:p>
    <w:p w:rsidR="00D92C7C" w:rsidRDefault="00D92C7C" w:rsidP="00D92C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 caters for school and /or Association events such as Kindergarten Orientation Sessions and Kindergarten Parent Information Nights; and </w:t>
      </w:r>
    </w:p>
    <w:p w:rsidR="00D92C7C" w:rsidRDefault="00D92C7C" w:rsidP="00D92C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 provides a regular opportunity for social contact between parents. </w:t>
      </w: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 xml:space="preserve">Membership </w:t>
      </w:r>
      <w:r>
        <w:rPr>
          <w:sz w:val="22"/>
          <w:szCs w:val="22"/>
        </w:rPr>
        <w:t xml:space="preserve">The sub-committee shall comprise interested members of the Association and other interested members of the school community. </w:t>
      </w: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>
        <w:rPr>
          <w:b/>
          <w:bCs/>
          <w:sz w:val="22"/>
          <w:szCs w:val="22"/>
        </w:rPr>
        <w:t xml:space="preserve">Meetings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sub-committee shall elect a </w:t>
      </w:r>
      <w:r w:rsidR="00F2355F">
        <w:rPr>
          <w:sz w:val="22"/>
          <w:szCs w:val="22"/>
        </w:rPr>
        <w:t xml:space="preserve">Co-ordinator </w:t>
      </w:r>
      <w:r>
        <w:rPr>
          <w:sz w:val="22"/>
          <w:szCs w:val="22"/>
        </w:rPr>
        <w:t xml:space="preserve">and hold meetings as appropriate for the effective operation of the sub-committee. </w:t>
      </w: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>
        <w:rPr>
          <w:b/>
          <w:bCs/>
          <w:sz w:val="22"/>
          <w:szCs w:val="22"/>
        </w:rPr>
        <w:t xml:space="preserve">Finances </w:t>
      </w: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>
        <w:rPr>
          <w:b/>
          <w:bCs/>
          <w:sz w:val="22"/>
          <w:szCs w:val="22"/>
        </w:rPr>
        <w:t xml:space="preserve">Ownership of Funds </w:t>
      </w:r>
      <w:r>
        <w:rPr>
          <w:sz w:val="22"/>
          <w:szCs w:val="22"/>
        </w:rPr>
        <w:t xml:space="preserve">In accordance with the Association’s constitution, any funds raised or handled by the sub-committee are legally funds of the Association. </w:t>
      </w: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>
        <w:rPr>
          <w:b/>
          <w:bCs/>
          <w:sz w:val="22"/>
          <w:szCs w:val="22"/>
        </w:rPr>
        <w:t xml:space="preserve">Funds for Normal Operation </w:t>
      </w:r>
      <w:r>
        <w:rPr>
          <w:sz w:val="22"/>
          <w:szCs w:val="22"/>
        </w:rPr>
        <w:t xml:space="preserve">The sub-committee shall raise all funds necessary for its normal operation. The Association may provide additional funds for special projects. </w:t>
      </w: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>
        <w:rPr>
          <w:b/>
          <w:bCs/>
          <w:sz w:val="22"/>
          <w:szCs w:val="22"/>
        </w:rPr>
        <w:t xml:space="preserve">Day-to-day Expenditure </w:t>
      </w:r>
      <w:r>
        <w:rPr>
          <w:sz w:val="22"/>
          <w:szCs w:val="22"/>
        </w:rPr>
        <w:t>The sub-committee has delegated authority to spend $</w:t>
      </w:r>
      <w:r w:rsidR="00F2355F">
        <w:rPr>
          <w:sz w:val="22"/>
          <w:szCs w:val="22"/>
        </w:rPr>
        <w:t xml:space="preserve">4000.00 each semester non-cumulative </w:t>
      </w:r>
      <w:r>
        <w:rPr>
          <w:sz w:val="22"/>
          <w:szCs w:val="22"/>
        </w:rPr>
        <w:t xml:space="preserve">as required for the day-to-day operation of the School Club-committee without reference to the Association. </w:t>
      </w: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4.4 </w:t>
      </w:r>
      <w:r>
        <w:rPr>
          <w:b/>
          <w:bCs/>
          <w:sz w:val="22"/>
          <w:szCs w:val="22"/>
        </w:rPr>
        <w:t xml:space="preserve">Additional Expenditure </w:t>
      </w:r>
      <w:r>
        <w:rPr>
          <w:sz w:val="22"/>
          <w:szCs w:val="22"/>
        </w:rPr>
        <w:t xml:space="preserve">Any expenditure beyond the amounts specified in 4.3 or on any purchase not consistent with the sub-committee’s purpose, must have prior approval by a general meeting of the Association or, in the case of an emergency, by three members of the Executive Committee, subject to the sub-committee having raised adequate funds to cover the propose purchased. </w:t>
      </w:r>
    </w:p>
    <w:p w:rsidR="00D92C7C" w:rsidRDefault="00D92C7C" w:rsidP="00D92C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>
        <w:rPr>
          <w:b/>
          <w:bCs/>
          <w:sz w:val="22"/>
          <w:szCs w:val="22"/>
        </w:rPr>
        <w:t xml:space="preserve">Financial Management </w:t>
      </w:r>
      <w:r>
        <w:rPr>
          <w:sz w:val="22"/>
          <w:szCs w:val="22"/>
        </w:rPr>
        <w:t xml:space="preserve">The subcommittee shall comply with the ‘Guidelines for Financial Management’. </w:t>
      </w:r>
    </w:p>
    <w:p w:rsidR="00D92C7C" w:rsidRDefault="00D92C7C" w:rsidP="00D92C7C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Page </w:t>
      </w: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2 </w:t>
      </w:r>
      <w:r>
        <w:rPr>
          <w:sz w:val="18"/>
          <w:szCs w:val="18"/>
        </w:rPr>
        <w:t>Hornsby Heights Public School P&amp;C School</w:t>
      </w:r>
      <w:r w:rsidR="00F2355F">
        <w:rPr>
          <w:sz w:val="18"/>
          <w:szCs w:val="18"/>
        </w:rPr>
        <w:t xml:space="preserve"> Club Terms of Reference 4 September 2013 </w:t>
      </w:r>
      <w:r>
        <w:rPr>
          <w:sz w:val="18"/>
          <w:szCs w:val="18"/>
        </w:rPr>
        <w:t xml:space="preserve"> </w:t>
      </w:r>
    </w:p>
    <w:p w:rsidR="00D92C7C" w:rsidRDefault="00D92C7C" w:rsidP="00D92C7C">
      <w:pPr>
        <w:pStyle w:val="Default"/>
        <w:pageBreakBefore/>
        <w:rPr>
          <w:sz w:val="18"/>
          <w:szCs w:val="18"/>
        </w:rPr>
      </w:pP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Reporting to the Association </w:t>
      </w:r>
    </w:p>
    <w:p w:rsidR="00D92C7C" w:rsidRDefault="00D92C7C" w:rsidP="00D92C7C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>
        <w:rPr>
          <w:b/>
          <w:bCs/>
          <w:sz w:val="22"/>
          <w:szCs w:val="22"/>
        </w:rPr>
        <w:t xml:space="preserve">Representation on the Association </w:t>
      </w:r>
      <w:r>
        <w:rPr>
          <w:sz w:val="22"/>
          <w:szCs w:val="22"/>
        </w:rPr>
        <w:t xml:space="preserve">The sub-committee shall elect one of its members to represent it at meetings of the Association. The representative shall be a member of the Association. </w:t>
      </w:r>
    </w:p>
    <w:p w:rsidR="00D92C7C" w:rsidRDefault="00D92C7C" w:rsidP="00D92C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>
        <w:rPr>
          <w:b/>
          <w:bCs/>
          <w:sz w:val="22"/>
          <w:szCs w:val="22"/>
        </w:rPr>
        <w:t xml:space="preserve">Reporting to the Association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sub-committee shall provide monthly financial report and an Annual Report to the Association’s Annual General Meeting </w:t>
      </w:r>
    </w:p>
    <w:p w:rsidR="00182E74" w:rsidRDefault="00182E74"/>
    <w:sectPr w:rsidR="00182E74" w:rsidSect="005B39B4">
      <w:pgSz w:w="12240" w:h="16340"/>
      <w:pgMar w:top="1866" w:right="1114" w:bottom="702" w:left="12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C7C"/>
    <w:rsid w:val="00165D12"/>
    <w:rsid w:val="00182E74"/>
    <w:rsid w:val="006912A8"/>
    <w:rsid w:val="009D26D4"/>
    <w:rsid w:val="00D92C7C"/>
    <w:rsid w:val="00F2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dcterms:created xsi:type="dcterms:W3CDTF">2013-06-06T11:49:00Z</dcterms:created>
  <dcterms:modified xsi:type="dcterms:W3CDTF">2013-09-09T10:46:00Z</dcterms:modified>
</cp:coreProperties>
</file>